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D1" w:rsidRDefault="00CB0DD1" w:rsidP="008165C4">
      <w:pPr>
        <w:tabs>
          <w:tab w:val="left" w:pos="3690"/>
          <w:tab w:val="left" w:pos="5040"/>
          <w:tab w:val="left" w:pos="6480"/>
        </w:tabs>
        <w:spacing w:after="0" w:line="240" w:lineRule="auto"/>
      </w:pPr>
    </w:p>
    <w:p w:rsidR="00CB0DD1" w:rsidRDefault="00CB0DD1" w:rsidP="008165C4">
      <w:pPr>
        <w:tabs>
          <w:tab w:val="left" w:pos="3690"/>
          <w:tab w:val="left" w:pos="5040"/>
          <w:tab w:val="left" w:pos="6480"/>
        </w:tabs>
        <w:spacing w:after="0" w:line="240" w:lineRule="auto"/>
      </w:pPr>
    </w:p>
    <w:p w:rsidR="00CB0DD1" w:rsidRDefault="00CB0DD1" w:rsidP="008165C4">
      <w:pPr>
        <w:tabs>
          <w:tab w:val="left" w:pos="3690"/>
          <w:tab w:val="left" w:pos="5040"/>
          <w:tab w:val="left" w:pos="6480"/>
        </w:tabs>
        <w:spacing w:after="0" w:line="240" w:lineRule="auto"/>
      </w:pPr>
    </w:p>
    <w:p w:rsidR="00CB0DD1" w:rsidRDefault="00CB0DD1" w:rsidP="008165C4">
      <w:pPr>
        <w:tabs>
          <w:tab w:val="left" w:pos="3690"/>
          <w:tab w:val="left" w:pos="5040"/>
          <w:tab w:val="left" w:pos="6480"/>
        </w:tabs>
        <w:spacing w:after="0" w:line="240" w:lineRule="auto"/>
      </w:pPr>
    </w:p>
    <w:p w:rsidR="00CB0DD1" w:rsidRDefault="00D56038" w:rsidP="00CB0DD1">
      <w:pPr>
        <w:tabs>
          <w:tab w:val="left" w:pos="3690"/>
          <w:tab w:val="left" w:pos="5040"/>
          <w:tab w:val="left" w:pos="6480"/>
        </w:tabs>
        <w:spacing w:after="0" w:line="240" w:lineRule="auto"/>
      </w:pPr>
      <w:r>
        <w:t>PROVIDER</w:t>
      </w:r>
      <w:r>
        <w:tab/>
      </w:r>
      <w:r w:rsidR="00CB0DD1">
        <w:t>SPECIALTY</w:t>
      </w:r>
      <w:r w:rsidR="00CB0DD1">
        <w:tab/>
      </w:r>
      <w:r>
        <w:tab/>
      </w:r>
      <w:r w:rsidR="00CB0DD1">
        <w:t>COUNTY</w:t>
      </w:r>
    </w:p>
    <w:p w:rsidR="00CB0DD1" w:rsidRDefault="00CB0DD1" w:rsidP="008165C4">
      <w:pPr>
        <w:tabs>
          <w:tab w:val="left" w:pos="3690"/>
          <w:tab w:val="left" w:pos="5040"/>
          <w:tab w:val="left" w:pos="6480"/>
        </w:tabs>
      </w:pPr>
    </w:p>
    <w:p w:rsidR="00D56038" w:rsidRDefault="00D56038" w:rsidP="008165C4">
      <w:pPr>
        <w:tabs>
          <w:tab w:val="left" w:pos="3690"/>
          <w:tab w:val="left" w:pos="5040"/>
          <w:tab w:val="left" w:pos="6480"/>
        </w:tabs>
      </w:pPr>
      <w:r>
        <w:t xml:space="preserve">Anderson, Tackman &amp; Co. </w:t>
      </w:r>
      <w:r>
        <w:tab/>
        <w:t>Fiscal Intermediary</w:t>
      </w:r>
      <w:r>
        <w:tab/>
        <w:t>Dickinson</w:t>
      </w:r>
    </w:p>
    <w:p w:rsidR="00D56038" w:rsidRDefault="00D56038" w:rsidP="008165C4">
      <w:pPr>
        <w:tabs>
          <w:tab w:val="left" w:pos="3690"/>
          <w:tab w:val="left" w:pos="5040"/>
          <w:tab w:val="left" w:pos="6480"/>
        </w:tabs>
      </w:pPr>
      <w:r>
        <w:t>Beacon Sp</w:t>
      </w:r>
      <w:r w:rsidR="0028702A">
        <w:t>ecialized Living</w:t>
      </w:r>
      <w:r w:rsidR="0028702A">
        <w:tab/>
        <w:t>Residential</w:t>
      </w:r>
      <w:r w:rsidR="0028702A">
        <w:tab/>
      </w:r>
      <w:r w:rsidR="0028702A">
        <w:tab/>
        <w:t>NBHS</w:t>
      </w:r>
    </w:p>
    <w:p w:rsidR="0028702A" w:rsidRDefault="00D56038" w:rsidP="008165C4">
      <w:pPr>
        <w:tabs>
          <w:tab w:val="left" w:pos="3690"/>
          <w:tab w:val="left" w:pos="5040"/>
          <w:tab w:val="left" w:pos="6480"/>
        </w:tabs>
      </w:pPr>
      <w:r>
        <w:t>Bedford Speci</w:t>
      </w:r>
      <w:r w:rsidR="0028702A">
        <w:t>alized Care</w:t>
      </w:r>
      <w:r w:rsidR="0028702A">
        <w:tab/>
        <w:t>Supported Housing</w:t>
      </w:r>
      <w:r w:rsidR="0028702A">
        <w:tab/>
        <w:t>NBHS</w:t>
      </w:r>
    </w:p>
    <w:p w:rsidR="00D56038" w:rsidRDefault="00D56038" w:rsidP="008165C4">
      <w:pPr>
        <w:tabs>
          <w:tab w:val="left" w:pos="3690"/>
          <w:tab w:val="left" w:pos="5040"/>
          <w:tab w:val="left" w:pos="6480"/>
        </w:tabs>
      </w:pPr>
      <w:r>
        <w:t>Bellin Center for Behavioral Medicine</w:t>
      </w:r>
      <w:r>
        <w:tab/>
      </w:r>
      <w:r w:rsidR="0028702A">
        <w:t>Psychiatric</w:t>
      </w:r>
      <w:r w:rsidR="0028702A">
        <w:tab/>
      </w:r>
      <w:r w:rsidR="0028702A">
        <w:tab/>
        <w:t>NBHS</w:t>
      </w:r>
    </w:p>
    <w:p w:rsidR="00D56038" w:rsidRDefault="00D56038" w:rsidP="008165C4">
      <w:pPr>
        <w:tabs>
          <w:tab w:val="left" w:pos="3690"/>
          <w:tab w:val="left" w:pos="5040"/>
          <w:tab w:val="left" w:pos="6480"/>
        </w:tabs>
      </w:pPr>
      <w:r>
        <w:t>Birchwood AFC</w:t>
      </w:r>
      <w:r>
        <w:tab/>
        <w:t>Residential</w:t>
      </w:r>
      <w:r>
        <w:tab/>
      </w:r>
      <w:r>
        <w:tab/>
        <w:t>Dickinson</w:t>
      </w:r>
    </w:p>
    <w:p w:rsidR="00D56038" w:rsidRDefault="00D56038" w:rsidP="008165C4">
      <w:pPr>
        <w:tabs>
          <w:tab w:val="left" w:pos="3690"/>
          <w:tab w:val="left" w:pos="5040"/>
          <w:tab w:val="left" w:pos="6480"/>
        </w:tabs>
      </w:pPr>
      <w:r>
        <w:t>Bu</w:t>
      </w:r>
      <w:r w:rsidR="002036BC">
        <w:t>rrows, Stephanie</w:t>
      </w:r>
      <w:r w:rsidR="002036BC">
        <w:tab/>
        <w:t>Psychiatric</w:t>
      </w:r>
      <w:r w:rsidR="002036BC">
        <w:tab/>
      </w:r>
      <w:r w:rsidR="002036BC">
        <w:tab/>
      </w:r>
      <w:r w:rsidR="0028702A">
        <w:t>NBHS</w:t>
      </w:r>
    </w:p>
    <w:p w:rsidR="00D56038" w:rsidRDefault="00D56038" w:rsidP="008165C4">
      <w:pPr>
        <w:tabs>
          <w:tab w:val="left" w:pos="3690"/>
          <w:tab w:val="left" w:pos="5040"/>
          <w:tab w:val="left" w:pos="6480"/>
        </w:tabs>
      </w:pPr>
      <w:r>
        <w:t>Case Management of MI</w:t>
      </w:r>
      <w:r>
        <w:tab/>
        <w:t>Case Management</w:t>
      </w:r>
      <w:r>
        <w:tab/>
        <w:t>MI</w:t>
      </w:r>
    </w:p>
    <w:p w:rsidR="00D56038" w:rsidRDefault="0028702A" w:rsidP="008165C4">
      <w:pPr>
        <w:tabs>
          <w:tab w:val="left" w:pos="3690"/>
          <w:tab w:val="left" w:pos="5040"/>
          <w:tab w:val="left" w:pos="6480"/>
        </w:tabs>
      </w:pPr>
      <w:r>
        <w:t>Cornerstone AFC</w:t>
      </w:r>
      <w:r>
        <w:tab/>
        <w:t>Residential</w:t>
      </w:r>
      <w:r>
        <w:tab/>
      </w:r>
      <w:r>
        <w:tab/>
        <w:t>NBHS</w:t>
      </w:r>
    </w:p>
    <w:p w:rsidR="00D56038" w:rsidRDefault="00D56038" w:rsidP="008165C4">
      <w:pPr>
        <w:tabs>
          <w:tab w:val="left" w:pos="3690"/>
          <w:tab w:val="left" w:pos="5040"/>
          <w:tab w:val="left" w:pos="6480"/>
        </w:tabs>
      </w:pPr>
      <w:proofErr w:type="spellStart"/>
      <w:r>
        <w:t>Daligga</w:t>
      </w:r>
      <w:proofErr w:type="spellEnd"/>
      <w:r>
        <w:t>, Bonnie</w:t>
      </w:r>
      <w:r>
        <w:tab/>
        <w:t>Reflective Supervision</w:t>
      </w:r>
      <w:r w:rsidR="0028702A">
        <w:tab/>
        <w:t>NBHS</w:t>
      </w:r>
    </w:p>
    <w:p w:rsidR="00671F3F" w:rsidRDefault="00671F3F" w:rsidP="008165C4">
      <w:pPr>
        <w:tabs>
          <w:tab w:val="left" w:pos="3690"/>
          <w:tab w:val="left" w:pos="5040"/>
          <w:tab w:val="left" w:pos="6480"/>
        </w:tabs>
      </w:pPr>
      <w:r>
        <w:t>Dept. of Human Services</w:t>
      </w:r>
      <w:r>
        <w:tab/>
        <w:t>Benefit Specialists</w:t>
      </w:r>
      <w:r>
        <w:tab/>
        <w:t>NBHS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Eighth Day Substance Abuse Services</w:t>
      </w:r>
      <w:r>
        <w:tab/>
        <w:t>Substance Abuse</w:t>
      </w:r>
      <w:r>
        <w:tab/>
        <w:t>Dickinson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Forever Friendship</w:t>
      </w:r>
      <w:r>
        <w:tab/>
        <w:t>Peer Drop In</w:t>
      </w:r>
      <w:r>
        <w:tab/>
      </w:r>
      <w:r>
        <w:tab/>
        <w:t>Dickinson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Fr</w:t>
      </w:r>
      <w:r w:rsidR="0028702A">
        <w:t>eeborn, Virginia</w:t>
      </w:r>
      <w:r w:rsidR="0028702A">
        <w:tab/>
        <w:t>Psychologic</w:t>
      </w:r>
      <w:r w:rsidR="0028702A">
        <w:tab/>
      </w:r>
      <w:r w:rsidR="0028702A">
        <w:tab/>
        <w:t>NBHS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Go</w:t>
      </w:r>
      <w:r w:rsidR="0028702A">
        <w:t>odwill Industries</w:t>
      </w:r>
      <w:r w:rsidR="0028702A">
        <w:tab/>
        <w:t>Vocational</w:t>
      </w:r>
      <w:r w:rsidR="0028702A">
        <w:tab/>
      </w:r>
      <w:r w:rsidR="0028702A">
        <w:tab/>
        <w:t>Menominee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Great Lakes Practice Transformation</w:t>
      </w:r>
      <w:r>
        <w:tab/>
        <w:t>Learning Environment</w:t>
      </w:r>
      <w:r>
        <w:tab/>
      </w:r>
      <w:r w:rsidR="0028702A">
        <w:t>MI, IN, IL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Great Lakes Recovery Center</w:t>
      </w:r>
      <w:r>
        <w:tab/>
        <w:t>Outpatient</w:t>
      </w:r>
      <w:r>
        <w:tab/>
      </w:r>
      <w:r>
        <w:tab/>
        <w:t>Dickinson and Iron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proofErr w:type="spellStart"/>
      <w:r>
        <w:t>GuardianTrac</w:t>
      </w:r>
      <w:proofErr w:type="spellEnd"/>
      <w:r>
        <w:tab/>
        <w:t>Fiscal Intermediary</w:t>
      </w:r>
      <w:r>
        <w:tab/>
      </w:r>
      <w:r w:rsidR="0028702A">
        <w:t>NBHS</w:t>
      </w:r>
    </w:p>
    <w:p w:rsidR="00671F3F" w:rsidRDefault="00671F3F" w:rsidP="008165C4">
      <w:pPr>
        <w:tabs>
          <w:tab w:val="left" w:pos="3690"/>
          <w:tab w:val="left" w:pos="5040"/>
          <w:tab w:val="left" w:pos="6480"/>
        </w:tabs>
      </w:pPr>
      <w:r>
        <w:t>Health Department</w:t>
      </w:r>
      <w:r>
        <w:tab/>
        <w:t>Collaboration</w:t>
      </w:r>
      <w:r>
        <w:tab/>
      </w:r>
      <w:r>
        <w:tab/>
        <w:t>NBHS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 xml:space="preserve">HIS, Inc. </w:t>
      </w:r>
      <w:r>
        <w:tab/>
        <w:t>Residential</w:t>
      </w:r>
      <w:r>
        <w:tab/>
      </w:r>
      <w:r>
        <w:tab/>
        <w:t>Dickinson</w:t>
      </w:r>
    </w:p>
    <w:p w:rsidR="002036BC" w:rsidRDefault="0028702A" w:rsidP="008165C4">
      <w:pPr>
        <w:tabs>
          <w:tab w:val="left" w:pos="3690"/>
          <w:tab w:val="left" w:pos="5040"/>
          <w:tab w:val="left" w:pos="6480"/>
        </w:tabs>
      </w:pPr>
      <w:r>
        <w:t>Ihander AFC</w:t>
      </w:r>
      <w:r>
        <w:tab/>
        <w:t>Residential</w:t>
      </w:r>
      <w:r>
        <w:tab/>
      </w:r>
      <w:r>
        <w:tab/>
        <w:t>Menominee</w:t>
      </w:r>
    </w:p>
    <w:p w:rsidR="00B604D4" w:rsidRDefault="00B604D4" w:rsidP="008165C4">
      <w:pPr>
        <w:tabs>
          <w:tab w:val="left" w:pos="3690"/>
          <w:tab w:val="left" w:pos="5040"/>
          <w:tab w:val="left" w:pos="6480"/>
        </w:tabs>
      </w:pPr>
      <w:r>
        <w:t>Insight Telepsychiatry</w:t>
      </w:r>
      <w:r>
        <w:tab/>
        <w:t>Telehealth</w:t>
      </w:r>
      <w:r>
        <w:tab/>
      </w:r>
      <w:r>
        <w:tab/>
        <w:t>NBHS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Kutha AFC</w:t>
      </w:r>
      <w:r>
        <w:tab/>
        <w:t>Residential</w:t>
      </w:r>
      <w:r>
        <w:tab/>
      </w:r>
      <w:r>
        <w:tab/>
      </w:r>
      <w:r w:rsidR="0028702A">
        <w:t>Menominee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LakeState Industries</w:t>
      </w:r>
      <w:r>
        <w:tab/>
        <w:t>Vocational</w:t>
      </w:r>
      <w:r w:rsidR="0028702A">
        <w:tab/>
      </w:r>
      <w:r w:rsidR="0028702A">
        <w:tab/>
        <w:t>NBHS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Marquette General Psych</w:t>
      </w:r>
      <w:r>
        <w:tab/>
        <w:t>Psychiatric</w:t>
      </w:r>
      <w:r>
        <w:tab/>
      </w:r>
      <w:r>
        <w:tab/>
      </w:r>
      <w:r w:rsidR="0028702A">
        <w:t>NBHS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Michigan Rehabilitation Services</w:t>
      </w:r>
      <w:r>
        <w:tab/>
        <w:t>Rehabilitation</w:t>
      </w:r>
      <w:r>
        <w:tab/>
      </w:r>
      <w:r>
        <w:tab/>
      </w:r>
      <w:r w:rsidR="0028702A">
        <w:t>NBHS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lastRenderedPageBreak/>
        <w:t>Newlin AFC</w:t>
      </w:r>
      <w:r>
        <w:tab/>
        <w:t>Residential</w:t>
      </w:r>
      <w:r>
        <w:tab/>
      </w:r>
      <w:r w:rsidR="0028702A">
        <w:tab/>
        <w:t>Menominee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Northern Pines</w:t>
      </w:r>
      <w:r>
        <w:tab/>
        <w:t>Vocational</w:t>
      </w:r>
      <w:r>
        <w:tab/>
      </w:r>
      <w:r>
        <w:tab/>
        <w:t>Menominee</w:t>
      </w:r>
    </w:p>
    <w:p w:rsidR="00671F3F" w:rsidRDefault="00671F3F" w:rsidP="008165C4">
      <w:pPr>
        <w:tabs>
          <w:tab w:val="left" w:pos="3690"/>
          <w:tab w:val="left" w:pos="5040"/>
          <w:tab w:val="left" w:pos="6480"/>
        </w:tabs>
      </w:pPr>
      <w:r>
        <w:t>NorthCare</w:t>
      </w:r>
      <w:r>
        <w:tab/>
        <w:t>Operational</w:t>
      </w:r>
      <w:r>
        <w:tab/>
      </w:r>
      <w:r>
        <w:tab/>
        <w:t>NBHS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 xml:space="preserve">Pine Rest CMHS &amp; St. </w:t>
      </w:r>
      <w:proofErr w:type="spellStart"/>
      <w:r>
        <w:t>Marys</w:t>
      </w:r>
      <w:proofErr w:type="spellEnd"/>
      <w:r>
        <w:tab/>
        <w:t>Psychiatric</w:t>
      </w:r>
      <w:r w:rsidR="0028702A">
        <w:tab/>
      </w:r>
      <w:r w:rsidR="0028702A">
        <w:tab/>
        <w:t>NBHS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Pollack, Lawrence</w:t>
      </w:r>
      <w:r>
        <w:tab/>
        <w:t>Psychologic</w:t>
      </w:r>
      <w:r>
        <w:tab/>
      </w:r>
      <w:r>
        <w:tab/>
      </w:r>
      <w:r w:rsidR="0028702A">
        <w:t>NBHS</w:t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  <w:r>
        <w:t>Razdan, Amit</w:t>
      </w:r>
      <w:r>
        <w:tab/>
        <w:t>Psychiatric</w:t>
      </w:r>
      <w:r>
        <w:tab/>
      </w:r>
      <w:r>
        <w:tab/>
        <w:t>Menominee</w:t>
      </w:r>
    </w:p>
    <w:p w:rsidR="0084305E" w:rsidRDefault="0084305E" w:rsidP="008165C4">
      <w:pPr>
        <w:tabs>
          <w:tab w:val="left" w:pos="3690"/>
          <w:tab w:val="left" w:pos="5040"/>
          <w:tab w:val="left" w:pos="6480"/>
        </w:tabs>
      </w:pPr>
      <w:r>
        <w:t>Schlaud AFC</w:t>
      </w:r>
      <w:r>
        <w:tab/>
        <w:t>Residential</w:t>
      </w:r>
      <w:r>
        <w:tab/>
      </w:r>
      <w:r>
        <w:tab/>
        <w:t>Menominee</w:t>
      </w:r>
    </w:p>
    <w:p w:rsidR="0084305E" w:rsidRDefault="0084305E" w:rsidP="008165C4">
      <w:pPr>
        <w:tabs>
          <w:tab w:val="left" w:pos="3690"/>
          <w:tab w:val="left" w:pos="5040"/>
          <w:tab w:val="left" w:pos="6480"/>
        </w:tabs>
      </w:pPr>
      <w:r>
        <w:t>Schmeisser, Dale</w:t>
      </w:r>
      <w:r>
        <w:tab/>
        <w:t>Dietary</w:t>
      </w:r>
      <w:r w:rsidR="0028702A">
        <w:tab/>
      </w:r>
      <w:r w:rsidR="0028702A">
        <w:tab/>
        <w:t>NBHS</w:t>
      </w:r>
    </w:p>
    <w:p w:rsidR="0084305E" w:rsidRDefault="0084305E" w:rsidP="008165C4">
      <w:pPr>
        <w:tabs>
          <w:tab w:val="left" w:pos="3690"/>
          <w:tab w:val="left" w:pos="5040"/>
          <w:tab w:val="left" w:pos="6480"/>
        </w:tabs>
      </w:pPr>
      <w:r>
        <w:t>St. Jude’s AFC</w:t>
      </w:r>
      <w:r>
        <w:tab/>
        <w:t>Residential</w:t>
      </w:r>
      <w:r>
        <w:tab/>
      </w:r>
      <w:r>
        <w:tab/>
        <w:t>Dickinson</w:t>
      </w:r>
    </w:p>
    <w:p w:rsidR="0084305E" w:rsidRDefault="0084305E" w:rsidP="008165C4">
      <w:pPr>
        <w:tabs>
          <w:tab w:val="left" w:pos="3690"/>
          <w:tab w:val="left" w:pos="5040"/>
          <w:tab w:val="left" w:pos="6480"/>
        </w:tabs>
      </w:pPr>
      <w:r>
        <w:t>St. Mary’s Hospital</w:t>
      </w:r>
      <w:r>
        <w:tab/>
        <w:t>Psychiatric</w:t>
      </w:r>
      <w:r w:rsidR="0028702A">
        <w:tab/>
      </w:r>
      <w:r w:rsidR="0028702A">
        <w:tab/>
        <w:t>NBHS</w:t>
      </w:r>
    </w:p>
    <w:p w:rsidR="0084305E" w:rsidRDefault="0084305E" w:rsidP="008165C4">
      <w:pPr>
        <w:tabs>
          <w:tab w:val="left" w:pos="3690"/>
          <w:tab w:val="left" w:pos="5040"/>
          <w:tab w:val="left" w:pos="6480"/>
        </w:tabs>
      </w:pPr>
      <w:r>
        <w:t xml:space="preserve">Superior Rehab </w:t>
      </w:r>
      <w:r>
        <w:tab/>
        <w:t>Outpatient Therapy</w:t>
      </w:r>
      <w:r>
        <w:tab/>
      </w:r>
      <w:r w:rsidR="0028702A">
        <w:t>NBHS</w:t>
      </w:r>
    </w:p>
    <w:p w:rsidR="00671F3F" w:rsidRDefault="00671F3F" w:rsidP="008165C4">
      <w:pPr>
        <w:tabs>
          <w:tab w:val="left" w:pos="3690"/>
          <w:tab w:val="left" w:pos="5040"/>
          <w:tab w:val="left" w:pos="6480"/>
        </w:tabs>
      </w:pPr>
      <w:r>
        <w:t>The Drug Store</w:t>
      </w:r>
      <w:r>
        <w:tab/>
        <w:t>Pharmaceutical</w:t>
      </w:r>
      <w:r>
        <w:tab/>
        <w:t>NBHS</w:t>
      </w:r>
    </w:p>
    <w:p w:rsidR="0084305E" w:rsidRDefault="0084305E" w:rsidP="008165C4">
      <w:pPr>
        <w:tabs>
          <w:tab w:val="left" w:pos="3690"/>
          <w:tab w:val="left" w:pos="5040"/>
          <w:tab w:val="left" w:pos="6480"/>
        </w:tabs>
      </w:pPr>
      <w:r>
        <w:t>TRICO</w:t>
      </w:r>
      <w:r w:rsidR="00671F3F">
        <w:t xml:space="preserve"> Opportunities, Inc.</w:t>
      </w:r>
      <w:r>
        <w:tab/>
        <w:t>Vocational</w:t>
      </w:r>
      <w:r>
        <w:tab/>
      </w:r>
      <w:r>
        <w:tab/>
        <w:t>Dickinson</w:t>
      </w:r>
    </w:p>
    <w:p w:rsidR="00B604D4" w:rsidRDefault="00B604D4" w:rsidP="008165C4">
      <w:pPr>
        <w:tabs>
          <w:tab w:val="left" w:pos="3690"/>
          <w:tab w:val="left" w:pos="5040"/>
          <w:tab w:val="left" w:pos="6480"/>
        </w:tabs>
      </w:pPr>
      <w:r>
        <w:t>TRICO Agency with Choice</w:t>
      </w:r>
      <w:r>
        <w:tab/>
        <w:t>Respite</w:t>
      </w:r>
      <w:r>
        <w:tab/>
      </w:r>
      <w:r>
        <w:tab/>
        <w:t>Dickinson</w:t>
      </w:r>
    </w:p>
    <w:p w:rsidR="00671F3F" w:rsidRDefault="00671F3F" w:rsidP="008165C4">
      <w:pPr>
        <w:tabs>
          <w:tab w:val="left" w:pos="3690"/>
          <w:tab w:val="left" w:pos="5040"/>
          <w:tab w:val="left" w:pos="6480"/>
        </w:tabs>
      </w:pPr>
      <w:proofErr w:type="spellStart"/>
      <w:r>
        <w:t>ValuCare</w:t>
      </w:r>
      <w:proofErr w:type="spellEnd"/>
      <w:r>
        <w:t xml:space="preserve"> Center</w:t>
      </w:r>
      <w:r>
        <w:tab/>
        <w:t>Pharmaceutical</w:t>
      </w:r>
      <w:r>
        <w:tab/>
        <w:t>NBHS</w:t>
      </w:r>
    </w:p>
    <w:p w:rsidR="0084305E" w:rsidRDefault="0084305E" w:rsidP="008165C4">
      <w:pPr>
        <w:tabs>
          <w:tab w:val="left" w:pos="3690"/>
          <w:tab w:val="left" w:pos="5040"/>
          <w:tab w:val="left" w:pos="6480"/>
        </w:tabs>
      </w:pPr>
      <w:r>
        <w:t>War Memorial Hospital</w:t>
      </w:r>
      <w:r>
        <w:tab/>
        <w:t>Psychiatric</w:t>
      </w:r>
      <w:r>
        <w:tab/>
      </w:r>
      <w:r>
        <w:tab/>
      </w:r>
      <w:r w:rsidR="0028702A">
        <w:t>NBHS</w:t>
      </w:r>
    </w:p>
    <w:p w:rsidR="0084305E" w:rsidRDefault="0084305E" w:rsidP="008165C4">
      <w:pPr>
        <w:tabs>
          <w:tab w:val="left" w:pos="3690"/>
          <w:tab w:val="left" w:pos="5040"/>
          <w:tab w:val="left" w:pos="6480"/>
        </w:tabs>
      </w:pPr>
      <w:r>
        <w:t>Whispering Pines</w:t>
      </w:r>
      <w:r>
        <w:tab/>
        <w:t>Residential</w:t>
      </w:r>
      <w:r>
        <w:tab/>
      </w:r>
      <w:r>
        <w:tab/>
        <w:t>Menominee</w:t>
      </w:r>
    </w:p>
    <w:p w:rsidR="00671F3F" w:rsidRDefault="0084305E" w:rsidP="008165C4">
      <w:pPr>
        <w:tabs>
          <w:tab w:val="left" w:pos="3690"/>
          <w:tab w:val="left" w:pos="5040"/>
          <w:tab w:val="left" w:pos="6480"/>
        </w:tabs>
      </w:pPr>
      <w:r>
        <w:t>Wilson, Stuart</w:t>
      </w:r>
      <w:r>
        <w:tab/>
        <w:t>Fiscal Intermediary</w:t>
      </w:r>
      <w:r>
        <w:tab/>
      </w:r>
      <w:r w:rsidR="0028702A">
        <w:t>MI</w:t>
      </w:r>
      <w:r w:rsidR="002036BC">
        <w:tab/>
      </w:r>
    </w:p>
    <w:p w:rsidR="002036BC" w:rsidRDefault="0095785A" w:rsidP="008165C4">
      <w:pPr>
        <w:tabs>
          <w:tab w:val="left" w:pos="3690"/>
          <w:tab w:val="left" w:pos="5040"/>
          <w:tab w:val="left" w:pos="6480"/>
        </w:tabs>
      </w:pPr>
      <w:r>
        <w:t>Windsor Center</w:t>
      </w:r>
      <w:r>
        <w:tab/>
        <w:t>Community Ties</w:t>
      </w:r>
      <w:bookmarkStart w:id="0" w:name="_GoBack"/>
      <w:bookmarkEnd w:id="0"/>
      <w:r>
        <w:tab/>
        <w:t>Iron</w:t>
      </w:r>
      <w:r w:rsidR="002036BC">
        <w:tab/>
      </w:r>
      <w:r w:rsidR="002036BC">
        <w:tab/>
      </w:r>
    </w:p>
    <w:p w:rsidR="002036BC" w:rsidRDefault="002036BC" w:rsidP="008165C4">
      <w:pPr>
        <w:tabs>
          <w:tab w:val="left" w:pos="3690"/>
          <w:tab w:val="left" w:pos="5040"/>
          <w:tab w:val="left" w:pos="6480"/>
        </w:tabs>
      </w:pPr>
    </w:p>
    <w:p w:rsidR="00D56038" w:rsidRDefault="00D56038" w:rsidP="008165C4">
      <w:pPr>
        <w:tabs>
          <w:tab w:val="left" w:pos="3690"/>
          <w:tab w:val="left" w:pos="5040"/>
          <w:tab w:val="left" w:pos="6480"/>
        </w:tabs>
      </w:pPr>
    </w:p>
    <w:p w:rsidR="00CB0DD1" w:rsidRDefault="00CB0DD1" w:rsidP="008165C4">
      <w:pPr>
        <w:tabs>
          <w:tab w:val="left" w:pos="3690"/>
          <w:tab w:val="left" w:pos="5040"/>
          <w:tab w:val="left" w:pos="6480"/>
        </w:tabs>
        <w:spacing w:after="0" w:line="240" w:lineRule="auto"/>
      </w:pPr>
    </w:p>
    <w:sectPr w:rsidR="00CB0D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C4"/>
    <w:rsid w:val="001443E4"/>
    <w:rsid w:val="002036BC"/>
    <w:rsid w:val="00263BB8"/>
    <w:rsid w:val="0028702A"/>
    <w:rsid w:val="0038295C"/>
    <w:rsid w:val="00472373"/>
    <w:rsid w:val="004744D3"/>
    <w:rsid w:val="005C23C2"/>
    <w:rsid w:val="005C3B41"/>
    <w:rsid w:val="00671F3F"/>
    <w:rsid w:val="00676D90"/>
    <w:rsid w:val="006F1C16"/>
    <w:rsid w:val="008165C4"/>
    <w:rsid w:val="0084305E"/>
    <w:rsid w:val="0095785A"/>
    <w:rsid w:val="00963CC5"/>
    <w:rsid w:val="009F4A78"/>
    <w:rsid w:val="00B604D4"/>
    <w:rsid w:val="00BC0156"/>
    <w:rsid w:val="00C373E2"/>
    <w:rsid w:val="00CB0DD1"/>
    <w:rsid w:val="00D56038"/>
    <w:rsid w:val="00D7366F"/>
    <w:rsid w:val="00EA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DD737"/>
  <w15:chartTrackingRefBased/>
  <w15:docId w15:val="{9A5FED3A-1E01-4896-A743-EAB68936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37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Stankevich, Kelly</dc:creator>
  <cp:keywords/>
  <dc:description/>
  <cp:lastModifiedBy>Stankevich, Kelly</cp:lastModifiedBy>
  <cp:revision>4</cp:revision>
  <dcterms:created xsi:type="dcterms:W3CDTF">2018-09-06T13:20:00Z</dcterms:created>
  <dcterms:modified xsi:type="dcterms:W3CDTF">2018-09-06T13:20:00Z</dcterms:modified>
</cp:coreProperties>
</file>